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2F39" w14:textId="1DF5A65D" w:rsidR="008F6175" w:rsidRPr="00E73185" w:rsidRDefault="002D0A01" w:rsidP="00E73185">
      <w:pPr>
        <w:jc w:val="center"/>
        <w:rPr>
          <w:rFonts w:cstheme="minorHAnsi"/>
          <w:b/>
          <w:bCs/>
          <w:color w:val="ED7D31" w:themeColor="accent2"/>
          <w:sz w:val="28"/>
          <w:szCs w:val="28"/>
          <w:lang w:val="fr-CA"/>
        </w:rPr>
      </w:pPr>
      <w:r w:rsidRPr="00E73185">
        <w:rPr>
          <w:rFonts w:cstheme="minorHAnsi"/>
          <w:b/>
          <w:bCs/>
          <w:color w:val="ED7D31" w:themeColor="accent2"/>
          <w:sz w:val="28"/>
          <w:szCs w:val="28"/>
          <w:lang w:val="fr-CA"/>
        </w:rPr>
        <w:t>Pistes d’inspiration – Un nouveau monde</w:t>
      </w:r>
    </w:p>
    <w:p w14:paraId="53572C74" w14:textId="77777777" w:rsidR="002D0A01" w:rsidRPr="009922D8" w:rsidRDefault="002D0A01">
      <w:pPr>
        <w:rPr>
          <w:rFonts w:cstheme="minorHAnsi"/>
          <w:lang w:val="fr-CA"/>
        </w:rPr>
      </w:pPr>
    </w:p>
    <w:p w14:paraId="1466E11F" w14:textId="06D2E7EC" w:rsidR="002D0A01" w:rsidRPr="007D7267" w:rsidRDefault="009922D8">
      <w:pPr>
        <w:rPr>
          <w:rFonts w:cstheme="minorHAnsi"/>
          <w:b/>
          <w:bCs/>
          <w:u w:val="single"/>
          <w:lang w:val="fr-CA"/>
        </w:rPr>
      </w:pPr>
      <w:r w:rsidRPr="007D7267">
        <w:rPr>
          <w:rFonts w:cstheme="minorHAnsi"/>
          <w:b/>
          <w:bCs/>
          <w:u w:val="single"/>
          <w:lang w:val="fr-CA"/>
        </w:rPr>
        <w:t>Raconter</w:t>
      </w:r>
      <w:r w:rsidR="007D7267">
        <w:rPr>
          <w:rFonts w:cstheme="minorHAnsi"/>
          <w:b/>
          <w:bCs/>
          <w:u w:val="single"/>
          <w:lang w:val="fr-CA"/>
        </w:rPr>
        <w:t xml:space="preserve"> et/ou dessiner </w:t>
      </w:r>
      <w:r w:rsidRPr="007D7267">
        <w:rPr>
          <w:rFonts w:cstheme="minorHAnsi"/>
          <w:b/>
          <w:bCs/>
          <w:u w:val="single"/>
          <w:lang w:val="fr-CA"/>
        </w:rPr>
        <w:t>:</w:t>
      </w:r>
    </w:p>
    <w:p w14:paraId="6E80DD6B" w14:textId="74F784F4" w:rsidR="002D0A01" w:rsidRPr="009922D8" w:rsidRDefault="007014AF" w:rsidP="002D0A01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>Une histoire en lien avec l’intelligence artificielle</w:t>
      </w:r>
    </w:p>
    <w:p w14:paraId="5E8DA0DA" w14:textId="7979E2E0" w:rsidR="002D0A01" w:rsidRPr="009922D8" w:rsidRDefault="002D0A01" w:rsidP="002D0A01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>La découverte d’une nouvelle communauté</w:t>
      </w:r>
      <w:r w:rsidR="009922D8">
        <w:rPr>
          <w:rFonts w:cstheme="minorHAnsi"/>
          <w:lang w:val="fr-CA"/>
        </w:rPr>
        <w:t xml:space="preserve"> / terre</w:t>
      </w:r>
    </w:p>
    <w:p w14:paraId="0AE0E41A" w14:textId="23ED2DC7" w:rsidR="002D0A01" w:rsidRPr="009922D8" w:rsidRDefault="002D0A01" w:rsidP="002D0A01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>Un quotidien après un événement (deuil, déménagement, apocalypse</w:t>
      </w:r>
      <w:r w:rsidR="00276B18">
        <w:rPr>
          <w:rFonts w:cstheme="minorHAnsi"/>
          <w:lang w:val="fr-CA"/>
        </w:rPr>
        <w:t>, parentalité</w:t>
      </w:r>
      <w:r w:rsidR="00586A75">
        <w:rPr>
          <w:rFonts w:cstheme="minorHAnsi"/>
          <w:lang w:val="fr-CA"/>
        </w:rPr>
        <w:t>, retraite</w:t>
      </w:r>
      <w:r w:rsidRPr="009922D8">
        <w:rPr>
          <w:rFonts w:cstheme="minorHAnsi"/>
          <w:lang w:val="fr-CA"/>
        </w:rPr>
        <w:t>)</w:t>
      </w:r>
    </w:p>
    <w:p w14:paraId="4A691E0D" w14:textId="015BA372" w:rsidR="002D0A01" w:rsidRPr="009922D8" w:rsidRDefault="006770D8" w:rsidP="002D0A01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>
        <w:rPr>
          <w:rFonts w:cstheme="minorHAnsi"/>
          <w:lang w:val="fr-CA"/>
        </w:rPr>
        <w:t>La</w:t>
      </w:r>
      <w:r w:rsidR="002D0A01" w:rsidRPr="009922D8">
        <w:rPr>
          <w:rFonts w:cstheme="minorHAnsi"/>
          <w:lang w:val="fr-CA"/>
        </w:rPr>
        <w:t xml:space="preserve"> vie sur une autre planète </w:t>
      </w:r>
    </w:p>
    <w:p w14:paraId="7BF41E9F" w14:textId="4A14F34B" w:rsidR="002D0A01" w:rsidRPr="009922D8" w:rsidRDefault="002D0A01" w:rsidP="002D0A01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 xml:space="preserve">Un débat sur les </w:t>
      </w:r>
      <w:r w:rsidR="009922D8" w:rsidRPr="009922D8">
        <w:rPr>
          <w:rFonts w:cstheme="minorHAnsi"/>
          <w:lang w:val="fr-CA"/>
        </w:rPr>
        <w:t>nouvelles technologies, entre évolutions et disgressions</w:t>
      </w:r>
    </w:p>
    <w:p w14:paraId="1B4A979A" w14:textId="42124FD4" w:rsidR="002D0A01" w:rsidRPr="00E73185" w:rsidRDefault="00276B18" w:rsidP="00E73185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>
        <w:rPr>
          <w:rFonts w:cstheme="minorHAnsi"/>
          <w:lang w:val="fr-CA"/>
        </w:rPr>
        <w:t>La création</w:t>
      </w:r>
      <w:r w:rsidR="002D0A01" w:rsidRPr="009922D8">
        <w:rPr>
          <w:rFonts w:cstheme="minorHAnsi"/>
          <w:lang w:val="fr-CA"/>
        </w:rPr>
        <w:t xml:space="preserve"> d’une nouvelle technologie </w:t>
      </w:r>
      <w:r w:rsidR="00E73185">
        <w:rPr>
          <w:rFonts w:cstheme="minorHAnsi"/>
          <w:lang w:val="fr-CA"/>
        </w:rPr>
        <w:br/>
      </w:r>
    </w:p>
    <w:p w14:paraId="70780678" w14:textId="05550434" w:rsidR="002D0A01" w:rsidRPr="009922D8" w:rsidRDefault="009922D8">
      <w:pPr>
        <w:rPr>
          <w:rFonts w:cstheme="minorHAnsi"/>
          <w:b/>
          <w:bCs/>
          <w:u w:val="single"/>
        </w:rPr>
      </w:pPr>
      <w:r w:rsidRPr="009922D8">
        <w:rPr>
          <w:rFonts w:cstheme="minorHAnsi"/>
          <w:b/>
          <w:bCs/>
          <w:u w:val="single"/>
        </w:rPr>
        <w:t>Citations:</w:t>
      </w:r>
      <w:r w:rsidR="002D0A01" w:rsidRPr="009922D8">
        <w:rPr>
          <w:rFonts w:cstheme="minorHAnsi"/>
          <w:b/>
          <w:bCs/>
          <w:u w:val="single"/>
        </w:rPr>
        <w:t xml:space="preserve"> </w:t>
      </w:r>
    </w:p>
    <w:p w14:paraId="6DF6A695" w14:textId="6834A8A1" w:rsidR="002D0A01" w:rsidRPr="009922D8" w:rsidRDefault="002D0A01" w:rsidP="002D0A01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 xml:space="preserve">« </w:t>
      </w:r>
      <w:r w:rsidRPr="009922D8">
        <w:rPr>
          <w:rFonts w:cstheme="minorHAnsi"/>
          <w:i/>
          <w:iCs/>
          <w:lang w:val="fr-CA"/>
        </w:rPr>
        <w:t>L’ère du numérique a créé un nouveau monde qui bouleverse l’ensemble de l’industrie médiatique, son économie comme ses usages</w:t>
      </w:r>
      <w:r w:rsidRPr="009922D8">
        <w:rPr>
          <w:rFonts w:cstheme="minorHAnsi"/>
          <w:lang w:val="fr-CA"/>
        </w:rPr>
        <w:t xml:space="preserve"> » - </w:t>
      </w:r>
      <w:r w:rsidRPr="009922D8">
        <w:rPr>
          <w:rFonts w:cstheme="minorHAnsi"/>
          <w:b/>
          <w:bCs/>
          <w:lang w:val="fr-CA"/>
        </w:rPr>
        <w:t>Serge July</w:t>
      </w:r>
      <w:r w:rsidRPr="009922D8">
        <w:rPr>
          <w:rFonts w:cstheme="minorHAnsi"/>
          <w:lang w:val="fr-CA"/>
        </w:rPr>
        <w:t xml:space="preserve"> </w:t>
      </w:r>
    </w:p>
    <w:p w14:paraId="564CA0ED" w14:textId="48535036" w:rsidR="002D0A01" w:rsidRPr="009922D8" w:rsidRDefault="002D0A01" w:rsidP="002D0A01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 xml:space="preserve">« </w:t>
      </w:r>
      <w:r w:rsidRPr="009922D8">
        <w:rPr>
          <w:rFonts w:cstheme="minorHAnsi"/>
          <w:i/>
          <w:iCs/>
          <w:lang w:val="fr-CA"/>
        </w:rPr>
        <w:t xml:space="preserve">Le vieux monde se meurt, le nouveau monde tarde à apparaitre et dans ce clair-obscur surgissent les monstres </w:t>
      </w:r>
      <w:r w:rsidRPr="009922D8">
        <w:rPr>
          <w:rFonts w:cstheme="minorHAnsi"/>
          <w:lang w:val="fr-CA"/>
        </w:rPr>
        <w:t xml:space="preserve">» - </w:t>
      </w:r>
      <w:r w:rsidRPr="009922D8">
        <w:rPr>
          <w:rFonts w:cstheme="minorHAnsi"/>
          <w:b/>
          <w:bCs/>
          <w:lang w:val="fr-CA"/>
        </w:rPr>
        <w:t>Antonio Gramsci</w:t>
      </w:r>
    </w:p>
    <w:p w14:paraId="29205F49" w14:textId="49B1BFFB" w:rsidR="00982A7E" w:rsidRPr="009922D8" w:rsidRDefault="00982A7E" w:rsidP="002D0A01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 xml:space="preserve">« </w:t>
      </w:r>
      <w:r w:rsidRPr="009922D8">
        <w:rPr>
          <w:rFonts w:cstheme="minorHAnsi"/>
          <w:i/>
          <w:iCs/>
          <w:lang w:val="fr-CA"/>
        </w:rPr>
        <w:t xml:space="preserve">Vous ne pouvez pas utiliser une vieille carte pour explorer un nouveau monde </w:t>
      </w:r>
      <w:r w:rsidRPr="009922D8">
        <w:rPr>
          <w:rFonts w:cstheme="minorHAnsi"/>
          <w:lang w:val="fr-CA"/>
        </w:rPr>
        <w:t xml:space="preserve">» - </w:t>
      </w:r>
      <w:r w:rsidRPr="009922D8">
        <w:rPr>
          <w:rFonts w:cstheme="minorHAnsi"/>
          <w:b/>
          <w:bCs/>
          <w:lang w:val="fr-CA"/>
        </w:rPr>
        <w:t>Albert Einstein</w:t>
      </w:r>
    </w:p>
    <w:p w14:paraId="00FCFAF7" w14:textId="557F3207" w:rsidR="00982A7E" w:rsidRPr="009922D8" w:rsidRDefault="00982A7E" w:rsidP="002D0A01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 xml:space="preserve">« </w:t>
      </w:r>
      <w:r w:rsidRPr="009922D8">
        <w:rPr>
          <w:rFonts w:cstheme="minorHAnsi"/>
          <w:i/>
          <w:iCs/>
          <w:lang w:val="fr-CA"/>
        </w:rPr>
        <w:t xml:space="preserve">Lorsque les poils du pinceau touchent la toile vierge, c’est comme le battement du cil de l’œil qui s’ouvre sur un nouveau monde </w:t>
      </w:r>
      <w:r w:rsidRPr="009922D8">
        <w:rPr>
          <w:rFonts w:cstheme="minorHAnsi"/>
          <w:lang w:val="fr-CA"/>
        </w:rPr>
        <w:t xml:space="preserve">» - </w:t>
      </w:r>
      <w:r w:rsidRPr="009922D8">
        <w:rPr>
          <w:rFonts w:cstheme="minorHAnsi"/>
          <w:b/>
          <w:bCs/>
          <w:lang w:val="fr-CA"/>
        </w:rPr>
        <w:t xml:space="preserve">Gallieni </w:t>
      </w:r>
    </w:p>
    <w:p w14:paraId="5B4FDB30" w14:textId="64E8E67D" w:rsidR="002D0A01" w:rsidRPr="009922D8" w:rsidRDefault="00982A7E" w:rsidP="00982A7E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 xml:space="preserve">« </w:t>
      </w:r>
      <w:r w:rsidRPr="009922D8">
        <w:rPr>
          <w:rFonts w:cstheme="minorHAnsi"/>
          <w:i/>
          <w:iCs/>
          <w:lang w:val="fr-CA"/>
        </w:rPr>
        <w:t xml:space="preserve">Enfin, quand j’ai pris le temps de regarder au cœur d’une fleur, cela a ouvert un tout nouveau monde; un monde ou chaque marche à pied serait une aventure, ou chaque jardin deviendrait un jardin enchanté » </w:t>
      </w:r>
      <w:r w:rsidRPr="009922D8">
        <w:rPr>
          <w:rFonts w:cstheme="minorHAnsi"/>
          <w:lang w:val="fr-CA"/>
        </w:rPr>
        <w:t xml:space="preserve">- </w:t>
      </w:r>
      <w:r w:rsidRPr="009922D8">
        <w:rPr>
          <w:rFonts w:cstheme="minorHAnsi"/>
          <w:b/>
          <w:bCs/>
          <w:lang w:val="fr-CA"/>
        </w:rPr>
        <w:t>Grace Kelly</w:t>
      </w:r>
    </w:p>
    <w:p w14:paraId="6EE1C2B1" w14:textId="7E239C5C" w:rsidR="00982A7E" w:rsidRPr="009922D8" w:rsidRDefault="00982A7E" w:rsidP="00982A7E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 xml:space="preserve">« </w:t>
      </w:r>
      <w:r w:rsidRPr="009922D8">
        <w:rPr>
          <w:rFonts w:cstheme="minorHAnsi"/>
          <w:i/>
          <w:iCs/>
          <w:lang w:val="fr-CA"/>
        </w:rPr>
        <w:t xml:space="preserve">La décadence m’attire. Cela suggère un nouveau monde et, pour moi, la lutte de la société entre la vie et la mort est absolument magnifique </w:t>
      </w:r>
      <w:r w:rsidRPr="009922D8">
        <w:rPr>
          <w:rFonts w:cstheme="minorHAnsi"/>
          <w:lang w:val="fr-CA"/>
        </w:rPr>
        <w:t xml:space="preserve">» - </w:t>
      </w:r>
      <w:r w:rsidRPr="009922D8">
        <w:rPr>
          <w:rFonts w:cstheme="minorHAnsi"/>
          <w:b/>
          <w:bCs/>
          <w:lang w:val="fr-CA"/>
        </w:rPr>
        <w:t>Yves Saint Laurent</w:t>
      </w:r>
    </w:p>
    <w:p w14:paraId="2AFA936E" w14:textId="526A0AFB" w:rsidR="00982A7E" w:rsidRPr="009922D8" w:rsidRDefault="00982A7E" w:rsidP="00982A7E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 xml:space="preserve">« </w:t>
      </w:r>
      <w:r w:rsidRPr="009922D8">
        <w:rPr>
          <w:rFonts w:cstheme="minorHAnsi"/>
          <w:i/>
          <w:iCs/>
          <w:lang w:val="fr-CA"/>
        </w:rPr>
        <w:t>La liberté du Nouveau Monde est l’espoir de l’Univers</w:t>
      </w:r>
      <w:r w:rsidRPr="009922D8">
        <w:rPr>
          <w:rFonts w:cstheme="minorHAnsi"/>
          <w:lang w:val="fr-CA"/>
        </w:rPr>
        <w:t xml:space="preserve"> » - </w:t>
      </w:r>
      <w:r w:rsidRPr="009922D8">
        <w:rPr>
          <w:rFonts w:cstheme="minorHAnsi"/>
          <w:b/>
          <w:bCs/>
          <w:lang w:val="fr-CA"/>
        </w:rPr>
        <w:t>Simon Bolivar</w:t>
      </w:r>
    </w:p>
    <w:p w14:paraId="672B297A" w14:textId="1E7620C2" w:rsidR="00982A7E" w:rsidRPr="009922D8" w:rsidRDefault="00982A7E" w:rsidP="00982A7E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 xml:space="preserve">« </w:t>
      </w:r>
      <w:r w:rsidRPr="009922D8">
        <w:rPr>
          <w:rFonts w:cstheme="minorHAnsi"/>
          <w:i/>
          <w:iCs/>
          <w:lang w:val="fr-CA"/>
        </w:rPr>
        <w:t xml:space="preserve">Nos vies saintes doivent gagner la couronne d’un nouveau monde </w:t>
      </w:r>
      <w:r w:rsidRPr="009922D8">
        <w:rPr>
          <w:rFonts w:cstheme="minorHAnsi"/>
          <w:lang w:val="fr-CA"/>
        </w:rPr>
        <w:t xml:space="preserve">» - </w:t>
      </w:r>
      <w:r w:rsidRPr="009922D8">
        <w:rPr>
          <w:rFonts w:cstheme="minorHAnsi"/>
          <w:b/>
          <w:bCs/>
          <w:lang w:val="fr-CA"/>
        </w:rPr>
        <w:t>William Shakespeare</w:t>
      </w:r>
    </w:p>
    <w:p w14:paraId="799C6258" w14:textId="538D432B" w:rsidR="002D0A01" w:rsidRPr="00E73185" w:rsidRDefault="00982A7E" w:rsidP="00E73185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9922D8">
        <w:rPr>
          <w:rFonts w:cstheme="minorHAnsi"/>
          <w:lang w:val="fr-CA"/>
        </w:rPr>
        <w:t xml:space="preserve">« </w:t>
      </w:r>
      <w:r w:rsidRPr="009922D8">
        <w:rPr>
          <w:rFonts w:cstheme="minorHAnsi"/>
          <w:i/>
          <w:iCs/>
          <w:lang w:val="fr-CA"/>
        </w:rPr>
        <w:t xml:space="preserve">Chaque mot contient suffisamment de lettres pour un nouveau monde </w:t>
      </w:r>
      <w:r w:rsidRPr="009922D8">
        <w:rPr>
          <w:rFonts w:cstheme="minorHAnsi"/>
          <w:lang w:val="fr-CA"/>
        </w:rPr>
        <w:t xml:space="preserve">» - </w:t>
      </w:r>
      <w:r w:rsidRPr="009922D8">
        <w:rPr>
          <w:rFonts w:cstheme="minorHAnsi"/>
          <w:b/>
          <w:bCs/>
          <w:lang w:val="fr-CA"/>
        </w:rPr>
        <w:t>Bernard Noel</w:t>
      </w:r>
      <w:r w:rsidRPr="009922D8">
        <w:rPr>
          <w:rFonts w:cstheme="minorHAnsi"/>
          <w:lang w:val="fr-CA"/>
        </w:rPr>
        <w:t xml:space="preserve"> </w:t>
      </w:r>
      <w:r w:rsidR="00E73185">
        <w:rPr>
          <w:rFonts w:cstheme="minorHAnsi"/>
          <w:lang w:val="fr-CA"/>
        </w:rPr>
        <w:br/>
      </w:r>
    </w:p>
    <w:p w14:paraId="445C53F3" w14:textId="1E99C931" w:rsidR="002D0A01" w:rsidRPr="009922D8" w:rsidRDefault="002D0A01">
      <w:pPr>
        <w:rPr>
          <w:rFonts w:cstheme="minorHAnsi"/>
          <w:b/>
          <w:bCs/>
          <w:u w:val="single"/>
          <w:lang w:val="fr-CA"/>
        </w:rPr>
      </w:pPr>
      <w:r w:rsidRPr="009922D8">
        <w:rPr>
          <w:rFonts w:cstheme="minorHAnsi"/>
          <w:b/>
          <w:bCs/>
          <w:u w:val="single"/>
          <w:lang w:val="fr-CA"/>
        </w:rPr>
        <w:t xml:space="preserve">Champ lexical: </w:t>
      </w:r>
    </w:p>
    <w:p w14:paraId="5E2F9300" w14:textId="6D819095" w:rsidR="002D0A01" w:rsidRPr="007D7267" w:rsidRDefault="009922D8">
      <w:pPr>
        <w:rPr>
          <w:rFonts w:cstheme="minorHAnsi"/>
          <w:b/>
          <w:bCs/>
          <w:u w:val="single"/>
          <w:lang w:val="fr-CA"/>
        </w:rPr>
      </w:pPr>
      <w:r w:rsidRPr="009922D8">
        <w:rPr>
          <w:rFonts w:cstheme="minorHAnsi"/>
          <w:lang w:val="fr-CA"/>
        </w:rPr>
        <w:t>Philosophie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univers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science-fiction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mondial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homme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utopie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port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création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chaos</w:t>
      </w:r>
      <w:r>
        <w:rPr>
          <w:rFonts w:cstheme="minorHAnsi"/>
          <w:lang w:val="fr-CA"/>
        </w:rPr>
        <w:t xml:space="preserve">, </w:t>
      </w:r>
      <w:r w:rsidR="00AE265F">
        <w:rPr>
          <w:rFonts w:cstheme="minorHAnsi"/>
          <w:lang w:val="fr-CA"/>
        </w:rPr>
        <w:t>a</w:t>
      </w:r>
      <w:r w:rsidRPr="009922D8">
        <w:rPr>
          <w:rFonts w:cstheme="minorHAnsi"/>
          <w:lang w:val="fr-CA"/>
        </w:rPr>
        <w:t>pocalypse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Amérique</w:t>
      </w:r>
      <w:r>
        <w:rPr>
          <w:rFonts w:cstheme="minorHAnsi"/>
          <w:lang w:val="fr-CA"/>
        </w:rPr>
        <w:t xml:space="preserve">,  </w:t>
      </w:r>
      <w:r w:rsidRPr="009922D8">
        <w:rPr>
          <w:rFonts w:cstheme="minorHAnsi"/>
          <w:lang w:val="fr-CA"/>
        </w:rPr>
        <w:t>eschatologie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genèse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enfanter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naître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panthéisme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vie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terre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périple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terrestre</w:t>
      </w:r>
      <w:r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retraite</w:t>
      </w:r>
      <w:r>
        <w:rPr>
          <w:rFonts w:cstheme="minorHAnsi"/>
          <w:lang w:val="fr-CA"/>
        </w:rPr>
        <w:t>,</w:t>
      </w:r>
      <w:r w:rsidR="007D703A">
        <w:rPr>
          <w:rFonts w:cstheme="minorHAnsi"/>
          <w:lang w:val="fr-CA"/>
        </w:rPr>
        <w:t xml:space="preserve"> </w:t>
      </w:r>
      <w:r w:rsidRPr="009922D8">
        <w:rPr>
          <w:rFonts w:cstheme="minorHAnsi"/>
          <w:lang w:val="fr-CA"/>
        </w:rPr>
        <w:t>mythe</w:t>
      </w:r>
      <w:r w:rsidR="007D703A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futurisme</w:t>
      </w:r>
      <w:r w:rsidR="007D703A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microcosme</w:t>
      </w:r>
      <w:r w:rsidR="007D703A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correspondance</w:t>
      </w:r>
      <w:r w:rsidR="000A320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adaptation</w:t>
      </w:r>
      <w:r w:rsidR="000A320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renoncement</w:t>
      </w:r>
      <w:r w:rsidR="000A320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résurrection</w:t>
      </w:r>
      <w:r w:rsidR="000A3202">
        <w:rPr>
          <w:rFonts w:cstheme="minorHAnsi"/>
          <w:lang w:val="fr-CA"/>
        </w:rPr>
        <w:t xml:space="preserve">, </w:t>
      </w:r>
      <w:r w:rsidR="00EE4DC5">
        <w:rPr>
          <w:rFonts w:cstheme="minorHAnsi"/>
          <w:lang w:val="fr-CA"/>
        </w:rPr>
        <w:t xml:space="preserve">religion, </w:t>
      </w:r>
      <w:r w:rsidRPr="009922D8">
        <w:rPr>
          <w:rFonts w:cstheme="minorHAnsi"/>
          <w:lang w:val="fr-CA"/>
        </w:rPr>
        <w:t>idéalisme</w:t>
      </w:r>
      <w:r w:rsidR="000A320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imaginaire</w:t>
      </w:r>
      <w:r w:rsidR="000A320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merveille</w:t>
      </w:r>
      <w:r w:rsidR="000A320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amour</w:t>
      </w:r>
      <w:r w:rsidR="000A320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causalité</w:t>
      </w:r>
      <w:r w:rsidR="000A320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commencement</w:t>
      </w:r>
      <w:r w:rsidR="000A320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Ancien Monde</w:t>
      </w:r>
      <w:r w:rsidR="000A320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médina</w:t>
      </w:r>
      <w:r w:rsidR="000A320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diaspora</w:t>
      </w:r>
      <w:r w:rsidR="00AA2E5A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totalitaire</w:t>
      </w:r>
      <w:r w:rsidR="00EE4DC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Vieux Continent</w:t>
      </w:r>
      <w:r w:rsidR="00EE4DC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Nouveau Monde</w:t>
      </w:r>
      <w:r w:rsidR="00EE4DC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puissant</w:t>
      </w:r>
      <w:r w:rsidR="00EE4DC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purgatoire</w:t>
      </w:r>
      <w:r w:rsidR="00EE4DC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sauvage</w:t>
      </w:r>
      <w:r w:rsidR="00EE4DC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savoir-vivre</w:t>
      </w:r>
      <w:r w:rsidR="00EE4DC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sourçage</w:t>
      </w:r>
      <w:r w:rsidR="00EE4DC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sourceur</w:t>
      </w:r>
      <w:r w:rsidR="00EE4DC5">
        <w:rPr>
          <w:rFonts w:cstheme="minorHAnsi"/>
          <w:lang w:val="fr-CA"/>
        </w:rPr>
        <w:t xml:space="preserve">, </w:t>
      </w:r>
      <w:proofErr w:type="spellStart"/>
      <w:r w:rsidRPr="009922D8">
        <w:rPr>
          <w:rFonts w:cstheme="minorHAnsi"/>
          <w:lang w:val="fr-CA"/>
        </w:rPr>
        <w:t>diégèse</w:t>
      </w:r>
      <w:proofErr w:type="spellEnd"/>
      <w:r w:rsidR="000E0981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dinosaure</w:t>
      </w:r>
      <w:r w:rsidR="000E0981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dispatching</w:t>
      </w:r>
      <w:r w:rsidR="000E0981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donner naissance</w:t>
      </w:r>
      <w:r w:rsidR="000E0981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droit commun</w:t>
      </w:r>
      <w:r w:rsidR="00405DE0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égocentrisme</w:t>
      </w:r>
      <w:r w:rsidR="00405DE0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corne d'abondance</w:t>
      </w:r>
      <w:r w:rsidR="00405DE0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engagement</w:t>
      </w:r>
      <w:r w:rsidR="00405DE0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déréalisation</w:t>
      </w:r>
      <w:r w:rsidR="00F3469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déréaliser</w:t>
      </w:r>
      <w:r w:rsidR="00F3469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description</w:t>
      </w:r>
      <w:r w:rsidR="00F3469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cyberpunk</w:t>
      </w:r>
      <w:r w:rsidR="00F3469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date de naissance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de par le monde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déballage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espace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ethnobiologie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ethnocentrique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ethnocentrisme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ethnoentomologie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ethnozoologie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être en évidence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faune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féerie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accoucher</w:t>
      </w:r>
      <w:r w:rsidR="00BE0BD5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à cent pieds sous terre</w:t>
      </w:r>
      <w:r w:rsidR="00180A20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autocrate</w:t>
      </w:r>
      <w:r w:rsidR="00180A20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Autre Monde</w:t>
      </w:r>
      <w:r w:rsidR="00180A20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avoir le vent en poupe</w:t>
      </w:r>
      <w:r w:rsidR="00180A20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avoir vu le loup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banal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bas monde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biotechnologie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bordure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commun des mortels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concert des nations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chaperon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civilité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cocooner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coiffe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arrivisme</w:t>
      </w:r>
      <w:r w:rsidR="00C14F42">
        <w:rPr>
          <w:rFonts w:cstheme="minorHAnsi"/>
          <w:lang w:val="fr-CA"/>
        </w:rPr>
        <w:t xml:space="preserve">, </w:t>
      </w:r>
      <w:r w:rsidRPr="009922D8">
        <w:rPr>
          <w:rFonts w:cstheme="minorHAnsi"/>
          <w:lang w:val="fr-CA"/>
        </w:rPr>
        <w:t>arrivist</w:t>
      </w:r>
      <w:r w:rsidR="00E73185">
        <w:rPr>
          <w:rFonts w:cstheme="minorHAnsi"/>
          <w:lang w:val="fr-CA"/>
        </w:rPr>
        <w:t>e…</w:t>
      </w:r>
    </w:p>
    <w:sectPr w:rsidR="002D0A01" w:rsidRPr="007D7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1680"/>
    <w:multiLevelType w:val="hybridMultilevel"/>
    <w:tmpl w:val="071ADB80"/>
    <w:lvl w:ilvl="0" w:tplc="57EECD7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1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01"/>
    <w:rsid w:val="00027521"/>
    <w:rsid w:val="000A3202"/>
    <w:rsid w:val="000E0981"/>
    <w:rsid w:val="00180A20"/>
    <w:rsid w:val="00276B18"/>
    <w:rsid w:val="002D0A01"/>
    <w:rsid w:val="00405DE0"/>
    <w:rsid w:val="00486D74"/>
    <w:rsid w:val="004D760A"/>
    <w:rsid w:val="00586A75"/>
    <w:rsid w:val="006770D8"/>
    <w:rsid w:val="007014AF"/>
    <w:rsid w:val="007D703A"/>
    <w:rsid w:val="007D7267"/>
    <w:rsid w:val="0084177C"/>
    <w:rsid w:val="008F6175"/>
    <w:rsid w:val="00982A7E"/>
    <w:rsid w:val="009922D8"/>
    <w:rsid w:val="00AA2E5A"/>
    <w:rsid w:val="00AE265F"/>
    <w:rsid w:val="00BE0BD5"/>
    <w:rsid w:val="00C14F42"/>
    <w:rsid w:val="00E61A03"/>
    <w:rsid w:val="00E73185"/>
    <w:rsid w:val="00EE4DC5"/>
    <w:rsid w:val="00F3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20AE"/>
  <w15:chartTrackingRefBased/>
  <w15:docId w15:val="{89F8BE0D-0914-43C9-A364-F6442C6F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0A01"/>
    <w:pPr>
      <w:ind w:left="720"/>
      <w:contextualSpacing/>
    </w:pPr>
  </w:style>
  <w:style w:type="paragraph" w:customStyle="1" w:styleId="lacitation">
    <w:name w:val="lacitation"/>
    <w:basedOn w:val="Normal"/>
    <w:rsid w:val="002D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D0A01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2D0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6628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7761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551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5571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5963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7764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2058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702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0996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1414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8278013C77B42808FDADBCA2A2E63" ma:contentTypeVersion="6" ma:contentTypeDescription="Crée un document." ma:contentTypeScope="" ma:versionID="4c7fab8cbf6caebf23efcad4a77b70f7">
  <xsd:schema xmlns:xsd="http://www.w3.org/2001/XMLSchema" xmlns:xs="http://www.w3.org/2001/XMLSchema" xmlns:p="http://schemas.microsoft.com/office/2006/metadata/properties" xmlns:ns3="16f79bdf-96ef-42c3-b06e-7b8abb828e74" xmlns:ns4="77a9c0a2-3544-4a35-b06b-d9bc0f2c6f39" targetNamespace="http://schemas.microsoft.com/office/2006/metadata/properties" ma:root="true" ma:fieldsID="e43be32f05a9a9fa3725b0cb894475f0" ns3:_="" ns4:_="">
    <xsd:import namespace="16f79bdf-96ef-42c3-b06e-7b8abb828e74"/>
    <xsd:import namespace="77a9c0a2-3544-4a35-b06b-d9bc0f2c6f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79bdf-96ef-42c3-b06e-7b8abb828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c0a2-3544-4a35-b06b-d9bc0f2c6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FFCAA-A849-4184-B309-6619DC183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97359-265F-4AF2-8257-7B39A58B3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E2DFC2-3678-4DF3-9C54-AF42914F3B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ABCC7-476E-4E62-B28C-FC16AEAAA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79bdf-96ef-42c3-b06e-7b8abb828e74"/>
    <ds:schemaRef ds:uri="77a9c0a2-3544-4a35-b06b-d9bc0f2c6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445</Words>
  <Characters>2223</Characters>
  <Application>Microsoft Office Word</Application>
  <DocSecurity>0</DocSecurity>
  <Lines>65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coordination</dc:creator>
  <cp:keywords/>
  <dc:description/>
  <cp:lastModifiedBy>coordination</cp:lastModifiedBy>
  <cp:revision>6</cp:revision>
  <dcterms:created xsi:type="dcterms:W3CDTF">2024-01-04T14:46:00Z</dcterms:created>
  <dcterms:modified xsi:type="dcterms:W3CDTF">2024-02-22T14:36:00Z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0x010100BA98278013C77B42808FDADBCA2A2E63</vt:lpwstr>
  </property>
</Properties>
</file>